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6120"/>
      </w:tblGrid>
      <w:tr w:rsidR="00254206" w:rsidRPr="00254206" w14:paraId="4495C865" w14:textId="77777777" w:rsidTr="00085A85">
        <w:trPr>
          <w:trHeight w:val="817"/>
        </w:trPr>
        <w:tc>
          <w:tcPr>
            <w:tcW w:w="10260" w:type="dxa"/>
            <w:gridSpan w:val="2"/>
            <w:shd w:val="clear" w:color="auto" w:fill="auto"/>
          </w:tcPr>
          <w:p w14:paraId="3E25AEF3" w14:textId="77777777" w:rsidR="00254206" w:rsidRPr="00254206" w:rsidRDefault="00254206" w:rsidP="00254206">
            <w:pPr>
              <w:tabs>
                <w:tab w:val="left" w:pos="3832"/>
              </w:tabs>
              <w:spacing w:after="0" w:line="240" w:lineRule="auto"/>
              <w:jc w:val="center"/>
              <w:rPr>
                <w:rFonts w:ascii="Times New Roman" w:eastAsia="Times New Roman" w:hAnsi="Times New Roman" w:cs="Times New Roman"/>
                <w:b/>
                <w:sz w:val="24"/>
                <w:szCs w:val="24"/>
                <w:lang w:eastAsia="hr-HR"/>
              </w:rPr>
            </w:pPr>
            <w:bookmarkStart w:id="0" w:name="_GoBack"/>
            <w:bookmarkEnd w:id="0"/>
            <w:r w:rsidRPr="00254206">
              <w:rPr>
                <w:rFonts w:ascii="Times New Roman" w:eastAsia="Times New Roman" w:hAnsi="Times New Roman" w:cs="Times New Roman"/>
                <w:b/>
                <w:sz w:val="24"/>
                <w:szCs w:val="24"/>
                <w:lang w:eastAsia="hr-HR"/>
              </w:rPr>
              <w:t>OBRAZAC</w:t>
            </w:r>
          </w:p>
          <w:p w14:paraId="46B5871E" w14:textId="77777777" w:rsidR="00254206" w:rsidRPr="00254206" w:rsidRDefault="00254206" w:rsidP="00254206">
            <w:pPr>
              <w:spacing w:after="0" w:line="240" w:lineRule="auto"/>
              <w:jc w:val="center"/>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izvješća o provedenom savjetovanju s javnošću</w:t>
            </w:r>
          </w:p>
          <w:p w14:paraId="3D0D5C2C"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tc>
      </w:tr>
      <w:tr w:rsidR="00254206" w:rsidRPr="00254206" w14:paraId="4C0ECEBB" w14:textId="77777777" w:rsidTr="00085A85">
        <w:trPr>
          <w:trHeight w:val="500"/>
        </w:trPr>
        <w:tc>
          <w:tcPr>
            <w:tcW w:w="4140" w:type="dxa"/>
            <w:tcBorders>
              <w:right w:val="single" w:sz="4" w:space="0" w:color="auto"/>
            </w:tcBorders>
            <w:shd w:val="clear" w:color="auto" w:fill="auto"/>
            <w:vAlign w:val="center"/>
          </w:tcPr>
          <w:p w14:paraId="41359E50" w14:textId="77777777" w:rsidR="00254206" w:rsidRPr="00254206" w:rsidRDefault="00254206" w:rsidP="00254206">
            <w:pPr>
              <w:spacing w:after="0" w:line="240" w:lineRule="auto"/>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 xml:space="preserve">Naziv nacrta odluke ili drugog općeg akta o kojem je savjetovanje provedeno </w:t>
            </w:r>
          </w:p>
        </w:tc>
        <w:tc>
          <w:tcPr>
            <w:tcW w:w="6120" w:type="dxa"/>
            <w:tcBorders>
              <w:left w:val="single" w:sz="4" w:space="0" w:color="auto"/>
            </w:tcBorders>
            <w:shd w:val="clear" w:color="auto" w:fill="auto"/>
            <w:vAlign w:val="center"/>
          </w:tcPr>
          <w:p w14:paraId="410731D0" w14:textId="34226D26" w:rsidR="00254206" w:rsidRPr="00254206" w:rsidRDefault="00254206" w:rsidP="00254206">
            <w:pPr>
              <w:spacing w:after="0" w:line="240" w:lineRule="auto"/>
              <w:jc w:val="both"/>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color w:val="000000"/>
                <w:sz w:val="24"/>
                <w:szCs w:val="24"/>
                <w:lang w:eastAsia="hr-HR"/>
              </w:rPr>
              <w:t>Nacrt prijedloga Odluke o novčanoj pomoći za opremu novorođenog djeteta</w:t>
            </w:r>
          </w:p>
        </w:tc>
      </w:tr>
      <w:tr w:rsidR="00254206" w:rsidRPr="00254206" w14:paraId="042175AE" w14:textId="77777777" w:rsidTr="00085A85">
        <w:trPr>
          <w:trHeight w:val="932"/>
        </w:trPr>
        <w:tc>
          <w:tcPr>
            <w:tcW w:w="4140" w:type="dxa"/>
            <w:tcBorders>
              <w:right w:val="single" w:sz="4" w:space="0" w:color="auto"/>
            </w:tcBorders>
            <w:shd w:val="clear" w:color="auto" w:fill="auto"/>
            <w:vAlign w:val="center"/>
          </w:tcPr>
          <w:p w14:paraId="6F1DB16D" w14:textId="77777777" w:rsidR="00254206" w:rsidRPr="00254206" w:rsidRDefault="00254206" w:rsidP="00254206">
            <w:pPr>
              <w:spacing w:after="0" w:line="240" w:lineRule="auto"/>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Nositelj izrade nacrta akta (gradsko upravno tijelo koje je provelo savjetovanje)</w:t>
            </w:r>
          </w:p>
        </w:tc>
        <w:tc>
          <w:tcPr>
            <w:tcW w:w="6120" w:type="dxa"/>
            <w:tcBorders>
              <w:left w:val="single" w:sz="4" w:space="0" w:color="auto"/>
            </w:tcBorders>
            <w:shd w:val="clear" w:color="auto" w:fill="auto"/>
            <w:vAlign w:val="center"/>
          </w:tcPr>
          <w:p w14:paraId="612C861A" w14:textId="15762951" w:rsidR="00254206" w:rsidRPr="00254206" w:rsidRDefault="00254206" w:rsidP="00254206">
            <w:pPr>
              <w:spacing w:after="0" w:line="240" w:lineRule="auto"/>
              <w:jc w:val="both"/>
              <w:rPr>
                <w:rFonts w:ascii="Times New Roman" w:eastAsia="Times New Roman" w:hAnsi="Times New Roman" w:cs="Times New Roman"/>
                <w:b/>
                <w:bCs/>
                <w:sz w:val="24"/>
                <w:szCs w:val="24"/>
                <w:lang w:eastAsia="hr-HR"/>
              </w:rPr>
            </w:pPr>
            <w:r w:rsidRPr="009B7AE6">
              <w:rPr>
                <w:rFonts w:ascii="Times New Roman" w:eastAsia="Times New Roman" w:hAnsi="Times New Roman" w:cs="Times New Roman"/>
                <w:b/>
                <w:bCs/>
                <w:sz w:val="24"/>
                <w:szCs w:val="24"/>
                <w:lang w:eastAsia="hr-HR"/>
              </w:rPr>
              <w:t>Gradski ured za socijalnu zaštitu, zdravstvo, branitelje i osobe s invaliditetom</w:t>
            </w:r>
          </w:p>
        </w:tc>
      </w:tr>
      <w:tr w:rsidR="00254206" w:rsidRPr="00254206" w14:paraId="78C37CBC" w14:textId="77777777" w:rsidTr="00085A85">
        <w:trPr>
          <w:trHeight w:val="561"/>
        </w:trPr>
        <w:tc>
          <w:tcPr>
            <w:tcW w:w="4140" w:type="dxa"/>
            <w:tcBorders>
              <w:right w:val="single" w:sz="4" w:space="0" w:color="auto"/>
            </w:tcBorders>
            <w:shd w:val="clear" w:color="auto" w:fill="auto"/>
            <w:vAlign w:val="center"/>
          </w:tcPr>
          <w:p w14:paraId="12AC4CB6" w14:textId="77777777" w:rsidR="00254206" w:rsidRPr="00254206" w:rsidRDefault="00254206" w:rsidP="00254206">
            <w:pPr>
              <w:spacing w:after="0" w:line="240" w:lineRule="auto"/>
              <w:jc w:val="both"/>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Vrijeme trajanja savjetovanja</w:t>
            </w:r>
          </w:p>
        </w:tc>
        <w:tc>
          <w:tcPr>
            <w:tcW w:w="6120" w:type="dxa"/>
            <w:tcBorders>
              <w:left w:val="single" w:sz="4" w:space="0" w:color="auto"/>
            </w:tcBorders>
            <w:shd w:val="clear" w:color="auto" w:fill="auto"/>
            <w:vAlign w:val="center"/>
          </w:tcPr>
          <w:p w14:paraId="770793F1" w14:textId="4EB178A6" w:rsidR="00254206" w:rsidRPr="00254206" w:rsidRDefault="00254206" w:rsidP="00254206">
            <w:pPr>
              <w:spacing w:after="0" w:line="240" w:lineRule="auto"/>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 xml:space="preserve">Od </w:t>
            </w:r>
            <w:r>
              <w:rPr>
                <w:rFonts w:ascii="Times New Roman" w:eastAsia="Times New Roman" w:hAnsi="Times New Roman" w:cs="Times New Roman"/>
                <w:b/>
                <w:sz w:val="24"/>
                <w:szCs w:val="24"/>
                <w:lang w:eastAsia="hr-HR"/>
              </w:rPr>
              <w:t>2</w:t>
            </w:r>
            <w:r w:rsidRPr="00254206">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veljače</w:t>
            </w:r>
            <w:r w:rsidRPr="00254206">
              <w:rPr>
                <w:rFonts w:ascii="Times New Roman" w:eastAsia="Times New Roman" w:hAnsi="Times New Roman" w:cs="Times New Roman"/>
                <w:b/>
                <w:sz w:val="24"/>
                <w:szCs w:val="24"/>
                <w:lang w:eastAsia="hr-HR"/>
              </w:rPr>
              <w:t xml:space="preserve"> do </w:t>
            </w:r>
            <w:r>
              <w:rPr>
                <w:rFonts w:ascii="Times New Roman" w:eastAsia="Times New Roman" w:hAnsi="Times New Roman" w:cs="Times New Roman"/>
                <w:b/>
                <w:sz w:val="24"/>
                <w:szCs w:val="24"/>
                <w:lang w:eastAsia="hr-HR"/>
              </w:rPr>
              <w:t>3</w:t>
            </w:r>
            <w:r w:rsidRPr="00254206">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ožujka</w:t>
            </w:r>
            <w:r w:rsidRPr="00254206">
              <w:rPr>
                <w:rFonts w:ascii="Times New Roman" w:eastAsia="Times New Roman" w:hAnsi="Times New Roman" w:cs="Times New Roman"/>
                <w:b/>
                <w:sz w:val="24"/>
                <w:szCs w:val="24"/>
                <w:lang w:eastAsia="hr-HR"/>
              </w:rPr>
              <w:t xml:space="preserve"> 202</w:t>
            </w:r>
            <w:r>
              <w:rPr>
                <w:rFonts w:ascii="Times New Roman" w:eastAsia="Times New Roman" w:hAnsi="Times New Roman" w:cs="Times New Roman"/>
                <w:b/>
                <w:sz w:val="24"/>
                <w:szCs w:val="24"/>
                <w:lang w:eastAsia="hr-HR"/>
              </w:rPr>
              <w:t>4</w:t>
            </w:r>
            <w:r w:rsidRPr="00254206">
              <w:rPr>
                <w:rFonts w:ascii="Times New Roman" w:eastAsia="Times New Roman" w:hAnsi="Times New Roman" w:cs="Times New Roman"/>
                <w:b/>
                <w:sz w:val="24"/>
                <w:szCs w:val="24"/>
                <w:lang w:eastAsia="hr-HR"/>
              </w:rPr>
              <w:t>.</w:t>
            </w:r>
          </w:p>
        </w:tc>
      </w:tr>
      <w:tr w:rsidR="00254206" w:rsidRPr="00254206" w14:paraId="07E5F59F" w14:textId="77777777" w:rsidTr="00085A85">
        <w:trPr>
          <w:trHeight w:val="561"/>
        </w:trPr>
        <w:tc>
          <w:tcPr>
            <w:tcW w:w="4140" w:type="dxa"/>
            <w:tcBorders>
              <w:right w:val="single" w:sz="4" w:space="0" w:color="auto"/>
            </w:tcBorders>
            <w:shd w:val="clear" w:color="auto" w:fill="auto"/>
            <w:vAlign w:val="center"/>
          </w:tcPr>
          <w:p w14:paraId="7E951F9F" w14:textId="77777777" w:rsidR="00254206" w:rsidRPr="00254206" w:rsidRDefault="00254206" w:rsidP="00254206">
            <w:pPr>
              <w:spacing w:after="0" w:line="240" w:lineRule="auto"/>
              <w:jc w:val="both"/>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 xml:space="preserve">Metoda savjetovanja </w:t>
            </w:r>
          </w:p>
        </w:tc>
        <w:tc>
          <w:tcPr>
            <w:tcW w:w="6120" w:type="dxa"/>
            <w:tcBorders>
              <w:left w:val="single" w:sz="4" w:space="0" w:color="auto"/>
            </w:tcBorders>
            <w:shd w:val="clear" w:color="auto" w:fill="auto"/>
            <w:vAlign w:val="center"/>
          </w:tcPr>
          <w:p w14:paraId="39EB032F" w14:textId="77777777" w:rsidR="00254206" w:rsidRPr="00254206" w:rsidRDefault="00254206" w:rsidP="00254206">
            <w:pPr>
              <w:spacing w:after="0" w:line="240" w:lineRule="auto"/>
              <w:jc w:val="both"/>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Internetsko savjetovanje</w:t>
            </w:r>
          </w:p>
        </w:tc>
      </w:tr>
    </w:tbl>
    <w:p w14:paraId="1C0C9C8C"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5"/>
        <w:gridCol w:w="1417"/>
        <w:gridCol w:w="3402"/>
        <w:gridCol w:w="2916"/>
      </w:tblGrid>
      <w:tr w:rsidR="00254206" w:rsidRPr="00254206" w14:paraId="1DB297E4" w14:textId="77777777" w:rsidTr="00085A85">
        <w:tc>
          <w:tcPr>
            <w:tcW w:w="720" w:type="dxa"/>
            <w:tcBorders>
              <w:top w:val="thinThickSmallGap" w:sz="24" w:space="0" w:color="auto"/>
              <w:left w:val="thinThickSmallGap" w:sz="24" w:space="0" w:color="auto"/>
              <w:bottom w:val="single" w:sz="4" w:space="0" w:color="auto"/>
            </w:tcBorders>
            <w:shd w:val="clear" w:color="auto" w:fill="auto"/>
            <w:vAlign w:val="center"/>
          </w:tcPr>
          <w:p w14:paraId="2ADE5AC9" w14:textId="77777777" w:rsidR="00254206" w:rsidRPr="00254206" w:rsidRDefault="00254206" w:rsidP="00254206">
            <w:pPr>
              <w:spacing w:after="0" w:line="240" w:lineRule="auto"/>
              <w:jc w:val="center"/>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Red. br.</w:t>
            </w:r>
          </w:p>
        </w:tc>
        <w:tc>
          <w:tcPr>
            <w:tcW w:w="1805" w:type="dxa"/>
            <w:tcBorders>
              <w:top w:val="thinThickSmallGap" w:sz="24" w:space="0" w:color="auto"/>
            </w:tcBorders>
            <w:shd w:val="clear" w:color="auto" w:fill="auto"/>
            <w:vAlign w:val="center"/>
          </w:tcPr>
          <w:p w14:paraId="2F4DA624"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Predstavnici  javnosti (pojedinac, organizacija, institucija)</w:t>
            </w:r>
          </w:p>
        </w:tc>
        <w:tc>
          <w:tcPr>
            <w:tcW w:w="1417" w:type="dxa"/>
            <w:tcBorders>
              <w:top w:val="thinThickSmallGap" w:sz="24" w:space="0" w:color="auto"/>
            </w:tcBorders>
            <w:shd w:val="clear" w:color="auto" w:fill="auto"/>
            <w:vAlign w:val="center"/>
          </w:tcPr>
          <w:p w14:paraId="50EB73BE"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Članak na koji se odnosi primjedba/</w:t>
            </w:r>
          </w:p>
          <w:p w14:paraId="73C4107E"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prijedlog</w:t>
            </w:r>
          </w:p>
        </w:tc>
        <w:tc>
          <w:tcPr>
            <w:tcW w:w="3402" w:type="dxa"/>
            <w:tcBorders>
              <w:top w:val="thinThickSmallGap" w:sz="24" w:space="0" w:color="auto"/>
            </w:tcBorders>
            <w:shd w:val="clear" w:color="auto" w:fill="auto"/>
            <w:vAlign w:val="center"/>
          </w:tcPr>
          <w:p w14:paraId="43B9B51F" w14:textId="77777777" w:rsidR="00254206" w:rsidRPr="00254206" w:rsidRDefault="00254206" w:rsidP="00254206">
            <w:pPr>
              <w:spacing w:after="0" w:line="240" w:lineRule="auto"/>
              <w:jc w:val="center"/>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Tekst primjedbe/</w:t>
            </w:r>
          </w:p>
          <w:p w14:paraId="46665023" w14:textId="77777777" w:rsidR="00254206" w:rsidRPr="00254206" w:rsidRDefault="00254206" w:rsidP="00254206">
            <w:pPr>
              <w:spacing w:after="0" w:line="240" w:lineRule="auto"/>
              <w:jc w:val="center"/>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prijedloga</w:t>
            </w:r>
          </w:p>
        </w:tc>
        <w:tc>
          <w:tcPr>
            <w:tcW w:w="2916" w:type="dxa"/>
            <w:tcBorders>
              <w:top w:val="thinThickSmallGap" w:sz="24" w:space="0" w:color="auto"/>
              <w:right w:val="thinThickSmallGap" w:sz="24" w:space="0" w:color="auto"/>
            </w:tcBorders>
            <w:shd w:val="clear" w:color="auto" w:fill="auto"/>
            <w:vAlign w:val="center"/>
          </w:tcPr>
          <w:p w14:paraId="5E1D1B71" w14:textId="77777777" w:rsidR="00254206" w:rsidRPr="00254206" w:rsidRDefault="00254206" w:rsidP="00254206">
            <w:pPr>
              <w:spacing w:after="0" w:line="240" w:lineRule="auto"/>
              <w:jc w:val="center"/>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Prihvaćanje/ neprihvaćanje primjedbe/ prijedloga sa obrazloženjem</w:t>
            </w:r>
          </w:p>
        </w:tc>
      </w:tr>
      <w:tr w:rsidR="00254206" w:rsidRPr="00254206" w14:paraId="3528F8D6" w14:textId="77777777" w:rsidTr="00085A85">
        <w:trPr>
          <w:trHeight w:val="3251"/>
        </w:trPr>
        <w:tc>
          <w:tcPr>
            <w:tcW w:w="720" w:type="dxa"/>
            <w:tcBorders>
              <w:left w:val="thinThickSmallGap" w:sz="24" w:space="0" w:color="auto"/>
            </w:tcBorders>
            <w:shd w:val="clear" w:color="auto" w:fill="auto"/>
          </w:tcPr>
          <w:p w14:paraId="6779D77F" w14:textId="77777777" w:rsidR="00254206" w:rsidRPr="00254206" w:rsidRDefault="00254206" w:rsidP="00254206">
            <w:pPr>
              <w:numPr>
                <w:ilvl w:val="0"/>
                <w:numId w:val="1"/>
              </w:numPr>
              <w:spacing w:after="0" w:line="240" w:lineRule="auto"/>
              <w:rPr>
                <w:rFonts w:ascii="Times New Roman" w:eastAsia="Times New Roman" w:hAnsi="Times New Roman" w:cs="Times New Roman"/>
                <w:sz w:val="20"/>
                <w:szCs w:val="20"/>
                <w:lang w:eastAsia="hr-HR"/>
              </w:rPr>
            </w:pPr>
          </w:p>
          <w:p w14:paraId="484D22E4"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5240530D"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08BF0BD8"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24360316"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47211D83"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5C75FF1C"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35C8AAD1"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6E4DDF00"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3C71035A"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569A7361"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7E49285A"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579DF5E9" w14:textId="77777777" w:rsidR="00254206" w:rsidRPr="00254206" w:rsidRDefault="00254206" w:rsidP="00254206">
            <w:pPr>
              <w:spacing w:after="0" w:line="240" w:lineRule="auto"/>
              <w:rPr>
                <w:rFonts w:ascii="Times New Roman" w:eastAsia="Times New Roman" w:hAnsi="Times New Roman" w:cs="Times New Roman"/>
                <w:sz w:val="20"/>
                <w:szCs w:val="20"/>
                <w:lang w:eastAsia="hr-HR"/>
              </w:rPr>
            </w:pPr>
          </w:p>
          <w:p w14:paraId="61EFD72A" w14:textId="77777777" w:rsidR="00254206" w:rsidRPr="00254206" w:rsidRDefault="00254206" w:rsidP="00254206">
            <w:pPr>
              <w:tabs>
                <w:tab w:val="left" w:pos="435"/>
              </w:tabs>
              <w:spacing w:after="0" w:line="240" w:lineRule="auto"/>
              <w:rPr>
                <w:rFonts w:ascii="Times New Roman" w:eastAsia="Times New Roman" w:hAnsi="Times New Roman" w:cs="Times New Roman"/>
                <w:sz w:val="20"/>
                <w:szCs w:val="20"/>
                <w:lang w:eastAsia="hr-HR"/>
              </w:rPr>
            </w:pPr>
            <w:r w:rsidRPr="00254206">
              <w:rPr>
                <w:rFonts w:ascii="Times New Roman" w:eastAsia="Times New Roman" w:hAnsi="Times New Roman" w:cs="Times New Roman"/>
                <w:sz w:val="20"/>
                <w:szCs w:val="20"/>
                <w:lang w:eastAsia="hr-HR"/>
              </w:rPr>
              <w:t xml:space="preserve">  </w:t>
            </w:r>
          </w:p>
        </w:tc>
        <w:tc>
          <w:tcPr>
            <w:tcW w:w="1805" w:type="dxa"/>
            <w:shd w:val="clear" w:color="auto" w:fill="auto"/>
          </w:tcPr>
          <w:p w14:paraId="2C50C56E" w14:textId="166B7313"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b/>
                <w:sz w:val="24"/>
                <w:szCs w:val="24"/>
                <w:lang w:eastAsia="hr-HR"/>
              </w:rPr>
              <w:t xml:space="preserve">Boško Milešević </w:t>
            </w:r>
          </w:p>
        </w:tc>
        <w:tc>
          <w:tcPr>
            <w:tcW w:w="1417" w:type="dxa"/>
            <w:shd w:val="clear" w:color="auto" w:fill="auto"/>
          </w:tcPr>
          <w:p w14:paraId="31B2E6E0" w14:textId="0EEB13B0"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Čl</w:t>
            </w:r>
            <w:r>
              <w:rPr>
                <w:rFonts w:ascii="Times New Roman" w:eastAsia="Times New Roman" w:hAnsi="Times New Roman" w:cs="Times New Roman"/>
                <w:sz w:val="24"/>
                <w:szCs w:val="24"/>
                <w:lang w:eastAsia="hr-HR"/>
              </w:rPr>
              <w:t>anak 9</w:t>
            </w:r>
            <w:r w:rsidRPr="00254206">
              <w:rPr>
                <w:rFonts w:ascii="Times New Roman" w:eastAsia="Times New Roman" w:hAnsi="Times New Roman" w:cs="Times New Roman"/>
                <w:sz w:val="24"/>
                <w:szCs w:val="24"/>
                <w:lang w:eastAsia="hr-HR"/>
              </w:rPr>
              <w:t>.</w:t>
            </w:r>
            <w:r w:rsidRPr="00254206">
              <w:rPr>
                <w:rFonts w:ascii="Times New Roman" w:eastAsia="Times New Roman" w:hAnsi="Times New Roman" w:cs="Times New Roman"/>
                <w:i/>
                <w:iCs/>
                <w:sz w:val="24"/>
                <w:szCs w:val="24"/>
                <w:lang w:eastAsia="hr-HR"/>
              </w:rPr>
              <w:t xml:space="preserve"> </w:t>
            </w:r>
          </w:p>
          <w:p w14:paraId="374FF804"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11EA86BA"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6D3F35CE"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2D000E6E"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76366FB1"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2167E26C"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29660C4C"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p w14:paraId="4AF288E4" w14:textId="6BD0E65B" w:rsidR="00254206" w:rsidRDefault="00254206" w:rsidP="00254206">
            <w:pPr>
              <w:spacing w:after="0" w:line="240" w:lineRule="auto"/>
              <w:rPr>
                <w:rFonts w:ascii="Times New Roman" w:eastAsia="Times New Roman" w:hAnsi="Times New Roman" w:cs="Times New Roman"/>
                <w:sz w:val="24"/>
                <w:szCs w:val="24"/>
                <w:lang w:eastAsia="hr-HR"/>
              </w:rPr>
            </w:pPr>
          </w:p>
          <w:p w14:paraId="482212B1" w14:textId="5E33DDDA" w:rsidR="00254206" w:rsidRDefault="00254206" w:rsidP="00254206">
            <w:pPr>
              <w:spacing w:after="0" w:line="240" w:lineRule="auto"/>
              <w:rPr>
                <w:rFonts w:ascii="Times New Roman" w:eastAsia="Times New Roman" w:hAnsi="Times New Roman" w:cs="Times New Roman"/>
                <w:sz w:val="24"/>
                <w:szCs w:val="24"/>
                <w:lang w:eastAsia="hr-HR"/>
              </w:rPr>
            </w:pPr>
          </w:p>
          <w:p w14:paraId="06D2CDF7" w14:textId="60342112" w:rsidR="00254206" w:rsidRDefault="00254206" w:rsidP="00254206">
            <w:pPr>
              <w:spacing w:after="0" w:line="240" w:lineRule="auto"/>
              <w:rPr>
                <w:rFonts w:ascii="Times New Roman" w:eastAsia="Times New Roman" w:hAnsi="Times New Roman" w:cs="Times New Roman"/>
                <w:sz w:val="24"/>
                <w:szCs w:val="24"/>
                <w:lang w:eastAsia="hr-HR"/>
              </w:rPr>
            </w:pPr>
          </w:p>
          <w:p w14:paraId="4AE58D0D" w14:textId="6360F992" w:rsidR="00254206" w:rsidRDefault="00254206" w:rsidP="00254206">
            <w:pPr>
              <w:spacing w:after="0" w:line="240" w:lineRule="auto"/>
              <w:rPr>
                <w:rFonts w:ascii="Times New Roman" w:eastAsia="Times New Roman" w:hAnsi="Times New Roman" w:cs="Times New Roman"/>
                <w:sz w:val="24"/>
                <w:szCs w:val="24"/>
                <w:lang w:eastAsia="hr-HR"/>
              </w:rPr>
            </w:pPr>
          </w:p>
          <w:p w14:paraId="1A534BAE" w14:textId="088B0C6F" w:rsidR="00254206" w:rsidRDefault="00254206" w:rsidP="00254206">
            <w:pPr>
              <w:spacing w:after="0" w:line="240" w:lineRule="auto"/>
              <w:rPr>
                <w:rFonts w:ascii="Times New Roman" w:eastAsia="Times New Roman" w:hAnsi="Times New Roman" w:cs="Times New Roman"/>
                <w:sz w:val="24"/>
                <w:szCs w:val="24"/>
                <w:lang w:eastAsia="hr-HR"/>
              </w:rPr>
            </w:pPr>
          </w:p>
          <w:p w14:paraId="5968B6F8" w14:textId="21402E39" w:rsidR="00254206" w:rsidRDefault="00254206" w:rsidP="00254206">
            <w:pPr>
              <w:spacing w:after="0" w:line="240" w:lineRule="auto"/>
              <w:rPr>
                <w:rFonts w:ascii="Times New Roman" w:eastAsia="Times New Roman" w:hAnsi="Times New Roman" w:cs="Times New Roman"/>
                <w:sz w:val="24"/>
                <w:szCs w:val="24"/>
                <w:lang w:eastAsia="hr-HR"/>
              </w:rPr>
            </w:pPr>
          </w:p>
          <w:p w14:paraId="363A0A4A" w14:textId="6BA97A98" w:rsidR="00254206" w:rsidRDefault="00254206" w:rsidP="00254206">
            <w:pPr>
              <w:spacing w:after="0" w:line="240" w:lineRule="auto"/>
              <w:rPr>
                <w:rFonts w:ascii="Times New Roman" w:eastAsia="Times New Roman" w:hAnsi="Times New Roman" w:cs="Times New Roman"/>
                <w:sz w:val="24"/>
                <w:szCs w:val="24"/>
                <w:lang w:eastAsia="hr-HR"/>
              </w:rPr>
            </w:pPr>
          </w:p>
          <w:p w14:paraId="5FD0FE85" w14:textId="747F35D4" w:rsidR="00254206" w:rsidRDefault="00254206" w:rsidP="00254206">
            <w:pPr>
              <w:spacing w:after="0" w:line="240" w:lineRule="auto"/>
              <w:rPr>
                <w:rFonts w:ascii="Times New Roman" w:eastAsia="Times New Roman" w:hAnsi="Times New Roman" w:cs="Times New Roman"/>
                <w:sz w:val="24"/>
                <w:szCs w:val="24"/>
                <w:lang w:eastAsia="hr-HR"/>
              </w:rPr>
            </w:pPr>
          </w:p>
          <w:p w14:paraId="333C3E25" w14:textId="2928CE82" w:rsidR="00254206" w:rsidRDefault="00254206" w:rsidP="00254206">
            <w:pPr>
              <w:spacing w:after="0" w:line="240" w:lineRule="auto"/>
              <w:rPr>
                <w:rFonts w:ascii="Times New Roman" w:eastAsia="Times New Roman" w:hAnsi="Times New Roman" w:cs="Times New Roman"/>
                <w:sz w:val="24"/>
                <w:szCs w:val="24"/>
                <w:lang w:eastAsia="hr-HR"/>
              </w:rPr>
            </w:pPr>
          </w:p>
          <w:p w14:paraId="1D872C7E" w14:textId="673DC348" w:rsidR="00254206" w:rsidRPr="00254206" w:rsidRDefault="00254206" w:rsidP="002542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11.</w:t>
            </w:r>
          </w:p>
          <w:p w14:paraId="557A5F07"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p>
        </w:tc>
        <w:tc>
          <w:tcPr>
            <w:tcW w:w="3402" w:type="dxa"/>
            <w:shd w:val="clear" w:color="auto" w:fill="auto"/>
          </w:tcPr>
          <w:p w14:paraId="56F3EC39" w14:textId="4576244F"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U članku 9. stavku 2. predlaže se promjena na način da se iza riječi „započeti“ dodaju riječi „i pravomoćno riješeni“.</w:t>
            </w:r>
          </w:p>
          <w:p w14:paraId="66BA1CA6" w14:textId="7FA4F5A1"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U članku 9. predlaže se dodavanje novog stavka 3. koji bi glasio: „Postupci započeti i u tijeku prema odredbama Odluke o novčanoj pomoći za opremu novorođenog djeteta (Službeni glasnik Grada Zagreba 29/21), dovršit će se prema odredbama ove Odluke, ako je to povoljnije za podnositelja zahtjeva.“</w:t>
            </w:r>
          </w:p>
          <w:p w14:paraId="3AAF7DE5" w14:textId="77777777" w:rsid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Postojeći stavak 3. u prijedlogu postaje stavak 4.</w:t>
            </w:r>
          </w:p>
          <w:p w14:paraId="29A33043" w14:textId="77777777" w:rsidR="00432ED8" w:rsidRDefault="00432ED8" w:rsidP="00254206">
            <w:pPr>
              <w:spacing w:after="0" w:line="240" w:lineRule="auto"/>
              <w:rPr>
                <w:rFonts w:ascii="Times New Roman" w:eastAsia="Times New Roman" w:hAnsi="Times New Roman" w:cs="Times New Roman"/>
                <w:sz w:val="24"/>
                <w:szCs w:val="24"/>
                <w:lang w:eastAsia="hr-HR"/>
              </w:rPr>
            </w:pPr>
          </w:p>
          <w:p w14:paraId="6326EE09" w14:textId="3E46F34D"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Predlaže se promijeniti tekst prijedloga članka 11. tako da glasi: „Ova odluka stupa na snagu prvoga dana od dana objave u Službenom glasniku Grada Zagreba.“</w:t>
            </w:r>
          </w:p>
        </w:tc>
        <w:tc>
          <w:tcPr>
            <w:tcW w:w="2916" w:type="dxa"/>
            <w:tcBorders>
              <w:right w:val="thinThickSmallGap" w:sz="24" w:space="0" w:color="auto"/>
            </w:tcBorders>
            <w:shd w:val="clear" w:color="auto" w:fill="auto"/>
          </w:tcPr>
          <w:p w14:paraId="6786B625" w14:textId="099CB27F" w:rsidR="00254206" w:rsidRPr="00691091" w:rsidRDefault="00254206" w:rsidP="00254206">
            <w:pPr>
              <w:spacing w:after="0" w:line="240" w:lineRule="auto"/>
              <w:rPr>
                <w:rFonts w:ascii="Times New Roman" w:eastAsia="Times New Roman" w:hAnsi="Times New Roman" w:cs="Times New Roman"/>
                <w:bCs/>
                <w:sz w:val="24"/>
                <w:szCs w:val="24"/>
                <w:lang w:eastAsia="hr-HR"/>
              </w:rPr>
            </w:pPr>
            <w:r w:rsidRPr="00691091">
              <w:rPr>
                <w:rFonts w:ascii="Times New Roman" w:eastAsia="Times New Roman" w:hAnsi="Times New Roman" w:cs="Times New Roman"/>
                <w:b/>
                <w:bCs/>
                <w:sz w:val="24"/>
                <w:szCs w:val="24"/>
                <w:lang w:eastAsia="hr-HR"/>
              </w:rPr>
              <w:t xml:space="preserve">Prijedlog se </w:t>
            </w:r>
            <w:r w:rsidR="009B7AE6" w:rsidRPr="00691091">
              <w:rPr>
                <w:rFonts w:ascii="Times New Roman" w:eastAsia="Times New Roman" w:hAnsi="Times New Roman" w:cs="Times New Roman"/>
                <w:b/>
                <w:bCs/>
                <w:sz w:val="24"/>
                <w:szCs w:val="24"/>
                <w:lang w:eastAsia="hr-HR"/>
              </w:rPr>
              <w:t xml:space="preserve">ne </w:t>
            </w:r>
            <w:r w:rsidRPr="00691091">
              <w:rPr>
                <w:rFonts w:ascii="Times New Roman" w:eastAsia="Times New Roman" w:hAnsi="Times New Roman" w:cs="Times New Roman"/>
                <w:b/>
                <w:bCs/>
                <w:sz w:val="24"/>
                <w:szCs w:val="24"/>
                <w:lang w:eastAsia="hr-HR"/>
              </w:rPr>
              <w:t>prihvaća</w:t>
            </w:r>
          </w:p>
          <w:p w14:paraId="30F5F83B" w14:textId="134C3E31" w:rsidR="00254206" w:rsidRDefault="00432ED8" w:rsidP="00254206">
            <w:pPr>
              <w:spacing w:after="0" w:line="240" w:lineRule="auto"/>
              <w:rPr>
                <w:rFonts w:ascii="Times New Roman" w:eastAsia="Calibri" w:hAnsi="Times New Roman" w:cs="Times New Roman"/>
                <w:bCs/>
                <w:sz w:val="24"/>
                <w:szCs w:val="24"/>
                <w:lang w:eastAsia="hr-HR"/>
              </w:rPr>
            </w:pPr>
            <w:r w:rsidRPr="00691091">
              <w:rPr>
                <w:rFonts w:ascii="Times New Roman" w:eastAsia="Calibri" w:hAnsi="Times New Roman" w:cs="Times New Roman"/>
                <w:bCs/>
                <w:sz w:val="24"/>
                <w:szCs w:val="24"/>
                <w:lang w:eastAsia="hr-HR"/>
              </w:rPr>
              <w:t>Postupanje u slučaju privremene obustave i prestanka isplate novčane pomoći ostvarene na temelju Odluke o novčanoj pomoći za opremu novorođenog djeteta (Službeni glasnik Grada Zagreba 17/17) i Odluke o novčanoj pomoći za opremu novorođenog djeteta (Službeni glasnik Grada Zagreba 29/21), propisuje članak 9. stavak 3. Nacrta prijedloga Odluke o novčanoj pomoći za opremu novorođenog djeteta.</w:t>
            </w:r>
          </w:p>
          <w:p w14:paraId="3914EF85" w14:textId="2E436ECD" w:rsidR="00432ED8" w:rsidRPr="00691091" w:rsidRDefault="005D54F8" w:rsidP="00254206">
            <w:pPr>
              <w:spacing w:after="0" w:line="240" w:lineRule="auto"/>
              <w:rPr>
                <w:rFonts w:ascii="Times New Roman" w:eastAsia="Calibri" w:hAnsi="Times New Roman" w:cs="Times New Roman"/>
                <w:bCs/>
                <w:sz w:val="24"/>
                <w:szCs w:val="24"/>
                <w:lang w:eastAsia="hr-HR"/>
              </w:rPr>
            </w:pPr>
            <w:r w:rsidRPr="005D54F8">
              <w:rPr>
                <w:rFonts w:ascii="Times New Roman" w:eastAsia="Calibri" w:hAnsi="Times New Roman" w:cs="Times New Roman"/>
                <w:bCs/>
                <w:sz w:val="24"/>
                <w:szCs w:val="24"/>
                <w:lang w:eastAsia="hr-HR"/>
              </w:rPr>
              <w:t>Svaki rok predstavlja administrativni rok i nikada ne može zadovoljiti potrebe svih građana.</w:t>
            </w:r>
          </w:p>
          <w:p w14:paraId="692F6EFB" w14:textId="77777777" w:rsidR="00432ED8" w:rsidRPr="00691091" w:rsidRDefault="00432ED8" w:rsidP="00254206">
            <w:pPr>
              <w:spacing w:after="0" w:line="240" w:lineRule="auto"/>
              <w:rPr>
                <w:rFonts w:ascii="Times New Roman" w:eastAsia="Calibri" w:hAnsi="Times New Roman" w:cs="Times New Roman"/>
                <w:bCs/>
                <w:sz w:val="24"/>
                <w:szCs w:val="24"/>
                <w:lang w:eastAsia="hr-HR"/>
              </w:rPr>
            </w:pPr>
          </w:p>
          <w:p w14:paraId="36069258" w14:textId="6740B963" w:rsidR="00432ED8" w:rsidRPr="00691091" w:rsidRDefault="00432ED8" w:rsidP="00254206">
            <w:pPr>
              <w:spacing w:after="0" w:line="240" w:lineRule="auto"/>
              <w:rPr>
                <w:rFonts w:ascii="Times New Roman" w:eastAsia="Calibri" w:hAnsi="Times New Roman" w:cs="Times New Roman"/>
                <w:bCs/>
                <w:sz w:val="24"/>
                <w:szCs w:val="24"/>
                <w:lang w:eastAsia="hr-HR"/>
              </w:rPr>
            </w:pPr>
          </w:p>
        </w:tc>
      </w:tr>
      <w:tr w:rsidR="00254206" w:rsidRPr="00254206" w14:paraId="246557AF" w14:textId="77777777" w:rsidTr="00085A85">
        <w:tc>
          <w:tcPr>
            <w:tcW w:w="720" w:type="dxa"/>
            <w:tcBorders>
              <w:left w:val="thinThickSmallGap" w:sz="24" w:space="0" w:color="auto"/>
            </w:tcBorders>
            <w:shd w:val="clear" w:color="auto" w:fill="auto"/>
          </w:tcPr>
          <w:p w14:paraId="7FDEEC6D" w14:textId="77777777" w:rsidR="00254206" w:rsidRPr="00254206" w:rsidRDefault="00254206" w:rsidP="00254206">
            <w:pPr>
              <w:numPr>
                <w:ilvl w:val="0"/>
                <w:numId w:val="1"/>
              </w:numPr>
              <w:spacing w:after="0" w:line="240" w:lineRule="auto"/>
              <w:rPr>
                <w:rFonts w:ascii="Times New Roman" w:eastAsia="Times New Roman" w:hAnsi="Times New Roman" w:cs="Times New Roman"/>
                <w:sz w:val="20"/>
                <w:szCs w:val="20"/>
                <w:lang w:eastAsia="hr-HR"/>
              </w:rPr>
            </w:pPr>
          </w:p>
        </w:tc>
        <w:tc>
          <w:tcPr>
            <w:tcW w:w="1805" w:type="dxa"/>
            <w:shd w:val="clear" w:color="auto" w:fill="auto"/>
          </w:tcPr>
          <w:p w14:paraId="262104C4" w14:textId="2AA837E8" w:rsidR="00254206" w:rsidRPr="00254206" w:rsidRDefault="00254206" w:rsidP="00254206">
            <w:pPr>
              <w:spacing w:after="0" w:line="240" w:lineRule="auto"/>
              <w:rPr>
                <w:rFonts w:ascii="Times New Roman" w:eastAsia="Times New Roman" w:hAnsi="Times New Roman" w:cs="Times New Roman"/>
                <w:b/>
                <w:sz w:val="24"/>
                <w:szCs w:val="24"/>
                <w:lang w:eastAsia="hr-HR"/>
              </w:rPr>
            </w:pPr>
            <w:r w:rsidRPr="00254206">
              <w:rPr>
                <w:rFonts w:ascii="Times New Roman" w:eastAsia="Times New Roman" w:hAnsi="Times New Roman" w:cs="Times New Roman"/>
                <w:b/>
                <w:sz w:val="24"/>
                <w:szCs w:val="24"/>
                <w:lang w:eastAsia="hr-HR"/>
              </w:rPr>
              <w:t>Ivan Zvonimir Ivančić</w:t>
            </w:r>
          </w:p>
        </w:tc>
        <w:tc>
          <w:tcPr>
            <w:tcW w:w="1417" w:type="dxa"/>
            <w:shd w:val="clear" w:color="auto" w:fill="auto"/>
          </w:tcPr>
          <w:p w14:paraId="5BC08DB9" w14:textId="4E6C9282" w:rsidR="00254206" w:rsidRPr="00254206" w:rsidRDefault="00254206" w:rsidP="00254206">
            <w:pPr>
              <w:spacing w:after="0" w:line="240" w:lineRule="auto"/>
              <w:rPr>
                <w:rFonts w:ascii="Times New Roman" w:eastAsia="Times New Roman" w:hAnsi="Times New Roman" w:cs="Times New Roman"/>
                <w:sz w:val="24"/>
                <w:szCs w:val="24"/>
                <w:highlight w:val="yellow"/>
                <w:lang w:eastAsia="hr-HR"/>
              </w:rPr>
            </w:pPr>
            <w:r w:rsidRPr="00254206">
              <w:rPr>
                <w:rFonts w:ascii="Times New Roman" w:eastAsia="Times New Roman" w:hAnsi="Times New Roman" w:cs="Times New Roman"/>
                <w:sz w:val="24"/>
                <w:szCs w:val="24"/>
                <w:lang w:eastAsia="hr-HR"/>
              </w:rPr>
              <w:t>Čl</w:t>
            </w:r>
            <w:r>
              <w:rPr>
                <w:rFonts w:ascii="Times New Roman" w:eastAsia="Times New Roman" w:hAnsi="Times New Roman" w:cs="Times New Roman"/>
                <w:sz w:val="24"/>
                <w:szCs w:val="24"/>
                <w:lang w:eastAsia="hr-HR"/>
              </w:rPr>
              <w:t>anak 3.</w:t>
            </w:r>
          </w:p>
        </w:tc>
        <w:tc>
          <w:tcPr>
            <w:tcW w:w="3402" w:type="dxa"/>
            <w:shd w:val="clear" w:color="auto" w:fill="auto"/>
          </w:tcPr>
          <w:p w14:paraId="689CA7FE" w14:textId="77777777"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 xml:space="preserve">Članak 3. koji uvjetuje da za ostvarenje prava na novčanu pomoć podnositelj zahtjeva „ima neprekidno prijavljeno prebivalište u Gradu Zagrebu najmanje pet godina neposredno prije rođenja djeteta za koje podnosi zahtjev“. </w:t>
            </w:r>
          </w:p>
          <w:p w14:paraId="58148823" w14:textId="559ADFE7" w:rsidR="00254206" w:rsidRPr="00254206" w:rsidRDefault="00254206" w:rsidP="00254206">
            <w:pPr>
              <w:spacing w:after="0" w:line="240" w:lineRule="auto"/>
              <w:rPr>
                <w:rFonts w:ascii="Times New Roman" w:eastAsia="Times New Roman" w:hAnsi="Times New Roman" w:cs="Times New Roman"/>
                <w:sz w:val="24"/>
                <w:szCs w:val="24"/>
                <w:lang w:eastAsia="hr-HR"/>
              </w:rPr>
            </w:pPr>
            <w:r w:rsidRPr="00254206">
              <w:rPr>
                <w:rFonts w:ascii="Times New Roman" w:eastAsia="Times New Roman" w:hAnsi="Times New Roman" w:cs="Times New Roman"/>
                <w:sz w:val="24"/>
                <w:szCs w:val="24"/>
                <w:lang w:eastAsia="hr-HR"/>
              </w:rPr>
              <w:t xml:space="preserve">Smatram da je pet godina predugo razdoblje za ostvarenje prava na novčanu pomoć i da se na taj način diskriminiraju osobe koje su se doselile u Zagreb zbog posla i u njemu planiraju nastaviti život. Iako nemam statističkih dokaza, iz iskustva svoje okoline uvidio sam da mladi ljudi koji su se doselili u Zagreb, u pravilu prvo dijete dobiju unutar pet godina od preseljenja. Također, treba uzeti u obzir da takve obitelji prvotno budu podstanari koji prijave boravište, a tek kasnije rješavaju stambeno pitanje i prijavljuju prebivalište. Isto tako, među deset najvećih gradova u RH (Zagreb, Split, Rijeka, Osijek, Zadar, Velika Gorica, Pula, Slavonski Brod, Karlovac, Varaždin), većina ih uvjetuje prijavljeno prebivalište do godine dana, jedino Split zahtijeva tri godine i </w:t>
            </w:r>
            <w:r w:rsidRPr="00254206">
              <w:rPr>
                <w:rFonts w:ascii="Times New Roman" w:eastAsia="Times New Roman" w:hAnsi="Times New Roman" w:cs="Times New Roman"/>
                <w:sz w:val="24"/>
                <w:szCs w:val="24"/>
                <w:lang w:eastAsia="hr-HR"/>
              </w:rPr>
              <w:lastRenderedPageBreak/>
              <w:t>Zagreb pet. Shvaćam da se time želi spriječiti manipulacije i iskorištavanje te mjere, ali također smatram da je prijavljeno prebivalište najmanje tri godine dovoljno da bi se to spriječilo, kao što je u Splitu. Također, prijavljeno prebivalište najmanje tri godine uvjet je i za prijavu na natječaj za najam gradskih stanova sukladno novoj Odluci o najmu stanova (Službeni glasnik Grada Zagreba 32/23), stoga uistinu ne vidim smisao i svrhu da je za ostvarenja prava na novčanu pomoć za opremu novorođenog djeteta</w:t>
            </w:r>
            <w:r w:rsidRPr="00254206">
              <w:rPr>
                <w:rFonts w:ascii="Times New Roman" w:hAnsi="Times New Roman" w:cs="Times New Roman"/>
                <w:sz w:val="24"/>
                <w:szCs w:val="24"/>
              </w:rPr>
              <w:t xml:space="preserve"> </w:t>
            </w:r>
            <w:r w:rsidRPr="00254206">
              <w:rPr>
                <w:rFonts w:ascii="Times New Roman" w:eastAsia="Times New Roman" w:hAnsi="Times New Roman" w:cs="Times New Roman"/>
                <w:sz w:val="24"/>
                <w:szCs w:val="24"/>
                <w:lang w:eastAsia="hr-HR"/>
              </w:rPr>
              <w:t>potrebno neprekidno prijavljeno prebivalište najmanje pet godina.</w:t>
            </w:r>
          </w:p>
        </w:tc>
        <w:tc>
          <w:tcPr>
            <w:tcW w:w="2916" w:type="dxa"/>
            <w:tcBorders>
              <w:right w:val="thinThickSmallGap" w:sz="24" w:space="0" w:color="auto"/>
            </w:tcBorders>
            <w:shd w:val="clear" w:color="auto" w:fill="auto"/>
          </w:tcPr>
          <w:p w14:paraId="26B77E15" w14:textId="5A099840" w:rsidR="00254206" w:rsidRPr="00691091" w:rsidRDefault="00B633A0" w:rsidP="00254206">
            <w:pPr>
              <w:spacing w:after="0" w:line="240" w:lineRule="auto"/>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lastRenderedPageBreak/>
              <w:t>Primjedba</w:t>
            </w:r>
            <w:r w:rsidR="00254206" w:rsidRPr="00691091">
              <w:rPr>
                <w:rFonts w:ascii="Times New Roman" w:eastAsia="Calibri" w:hAnsi="Times New Roman" w:cs="Times New Roman"/>
                <w:b/>
                <w:bCs/>
                <w:sz w:val="24"/>
                <w:szCs w:val="24"/>
                <w:lang w:eastAsia="hr-HR"/>
              </w:rPr>
              <w:t xml:space="preserve"> se ne prihvaća</w:t>
            </w:r>
          </w:p>
          <w:p w14:paraId="66A8940C" w14:textId="40CADEDB" w:rsidR="00D35364" w:rsidRPr="00691091" w:rsidRDefault="00D35364" w:rsidP="00254206">
            <w:pPr>
              <w:spacing w:after="0" w:line="240" w:lineRule="auto"/>
              <w:rPr>
                <w:rFonts w:ascii="Times New Roman" w:eastAsia="Calibri" w:hAnsi="Times New Roman" w:cs="Times New Roman"/>
                <w:bCs/>
                <w:sz w:val="24"/>
                <w:szCs w:val="24"/>
                <w:lang w:eastAsia="hr-HR"/>
              </w:rPr>
            </w:pPr>
            <w:r w:rsidRPr="00691091">
              <w:rPr>
                <w:rFonts w:ascii="Times New Roman" w:eastAsia="Calibri" w:hAnsi="Times New Roman" w:cs="Times New Roman"/>
                <w:bCs/>
                <w:sz w:val="24"/>
                <w:szCs w:val="24"/>
                <w:lang w:eastAsia="hr-HR"/>
              </w:rPr>
              <w:t>Primjedba se odnosi na pojmove prebivališta i boravišta te je u nadležnosti Ministarstva unutarnjih poslova. Problematika prijavljivanja od strane najmodavaca, kao i njihov</w:t>
            </w:r>
            <w:r w:rsidR="00115DCE">
              <w:rPr>
                <w:rFonts w:ascii="Times New Roman" w:eastAsia="Calibri" w:hAnsi="Times New Roman" w:cs="Times New Roman"/>
                <w:bCs/>
                <w:sz w:val="24"/>
                <w:szCs w:val="24"/>
                <w:lang w:eastAsia="hr-HR"/>
              </w:rPr>
              <w:t>a</w:t>
            </w:r>
            <w:r w:rsidRPr="00691091">
              <w:rPr>
                <w:rFonts w:ascii="Times New Roman" w:eastAsia="Calibri" w:hAnsi="Times New Roman" w:cs="Times New Roman"/>
                <w:bCs/>
                <w:sz w:val="24"/>
                <w:szCs w:val="24"/>
                <w:lang w:eastAsia="hr-HR"/>
              </w:rPr>
              <w:t xml:space="preserve"> kontrol</w:t>
            </w:r>
            <w:r w:rsidR="00115DCE">
              <w:rPr>
                <w:rFonts w:ascii="Times New Roman" w:eastAsia="Calibri" w:hAnsi="Times New Roman" w:cs="Times New Roman"/>
                <w:bCs/>
                <w:sz w:val="24"/>
                <w:szCs w:val="24"/>
                <w:lang w:eastAsia="hr-HR"/>
              </w:rPr>
              <w:t>a</w:t>
            </w:r>
            <w:r w:rsidRPr="00691091">
              <w:rPr>
                <w:rFonts w:ascii="Times New Roman" w:eastAsia="Calibri" w:hAnsi="Times New Roman" w:cs="Times New Roman"/>
                <w:bCs/>
                <w:sz w:val="24"/>
                <w:szCs w:val="24"/>
                <w:lang w:eastAsia="hr-HR"/>
              </w:rPr>
              <w:t>, nije u djelokrugu Grada Zagreba već istu definira država.</w:t>
            </w:r>
          </w:p>
          <w:p w14:paraId="18549092" w14:textId="57FCBCD2" w:rsidR="00D35364" w:rsidRPr="00691091" w:rsidRDefault="00691091" w:rsidP="00254206">
            <w:pPr>
              <w:spacing w:after="0" w:line="240" w:lineRule="auto"/>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P</w:t>
            </w:r>
            <w:r w:rsidRPr="00691091">
              <w:rPr>
                <w:rFonts w:ascii="Times New Roman" w:eastAsia="Calibri" w:hAnsi="Times New Roman" w:cs="Times New Roman"/>
                <w:bCs/>
                <w:sz w:val="24"/>
                <w:szCs w:val="24"/>
                <w:lang w:eastAsia="hr-HR"/>
              </w:rPr>
              <w:t>rebivalište je trajna kategorija koja uključuje i obiteljski život te je mjerodavna za određivanje uvjeta za ostvarivanje novčane pomoći za opremu novorođenog djeteta.</w:t>
            </w:r>
          </w:p>
          <w:p w14:paraId="151D826F" w14:textId="2313E57D" w:rsidR="00D35364" w:rsidRPr="00691091" w:rsidRDefault="00691091" w:rsidP="00254206">
            <w:pPr>
              <w:spacing w:after="0" w:line="240" w:lineRule="auto"/>
              <w:rPr>
                <w:rFonts w:ascii="Times New Roman" w:eastAsia="Calibri" w:hAnsi="Times New Roman" w:cs="Times New Roman"/>
                <w:bCs/>
                <w:sz w:val="24"/>
                <w:szCs w:val="24"/>
                <w:lang w:eastAsia="hr-HR"/>
              </w:rPr>
            </w:pPr>
            <w:r w:rsidRPr="00691091">
              <w:rPr>
                <w:rFonts w:ascii="Times New Roman" w:eastAsia="Calibri" w:hAnsi="Times New Roman" w:cs="Times New Roman"/>
                <w:bCs/>
                <w:sz w:val="24"/>
                <w:szCs w:val="24"/>
                <w:lang w:eastAsia="hr-HR"/>
              </w:rPr>
              <w:t>Svaka jedinica lokalne samouprave, sukladno svojim fiskalnim kapacitetima, definira novčanu naknadu kao pomoć roditeljima po rođenju djeteta. Budući da postoji sličan oblik novčane pomoći na državnoj razini, jedinice lokalne samouprave nemaju obvezu definiranja ovog oblika pomoći</w:t>
            </w:r>
            <w:r w:rsidR="00663C05">
              <w:rPr>
                <w:rFonts w:ascii="Times New Roman" w:eastAsia="Calibri" w:hAnsi="Times New Roman" w:cs="Times New Roman"/>
                <w:bCs/>
                <w:sz w:val="24"/>
                <w:szCs w:val="24"/>
                <w:lang w:eastAsia="hr-HR"/>
              </w:rPr>
              <w:t>,</w:t>
            </w:r>
            <w:r w:rsidRPr="00691091">
              <w:rPr>
                <w:rFonts w:ascii="Times New Roman" w:eastAsia="Calibri" w:hAnsi="Times New Roman" w:cs="Times New Roman"/>
                <w:bCs/>
                <w:sz w:val="24"/>
                <w:szCs w:val="24"/>
                <w:lang w:eastAsia="hr-HR"/>
              </w:rPr>
              <w:t xml:space="preserve"> već predmetna novčana naknada</w:t>
            </w:r>
            <w:r w:rsidR="00663C05">
              <w:t xml:space="preserve"> </w:t>
            </w:r>
            <w:r w:rsidR="00663C05" w:rsidRPr="00663C05">
              <w:rPr>
                <w:rFonts w:ascii="Times New Roman" w:eastAsia="Calibri" w:hAnsi="Times New Roman" w:cs="Times New Roman"/>
                <w:bCs/>
                <w:sz w:val="24"/>
                <w:szCs w:val="24"/>
                <w:lang w:eastAsia="hr-HR"/>
              </w:rPr>
              <w:t xml:space="preserve">predstavlja nadstandard državnog standarda sukladno </w:t>
            </w:r>
            <w:r w:rsidR="00663C05" w:rsidRPr="00663C05">
              <w:rPr>
                <w:rFonts w:ascii="Times New Roman" w:eastAsia="Calibri" w:hAnsi="Times New Roman" w:cs="Times New Roman"/>
                <w:bCs/>
                <w:sz w:val="24"/>
                <w:szCs w:val="24"/>
                <w:lang w:eastAsia="hr-HR"/>
              </w:rPr>
              <w:lastRenderedPageBreak/>
              <w:t>procjeni jedinice lokalne samouprave.</w:t>
            </w:r>
          </w:p>
          <w:p w14:paraId="2EAFABFA" w14:textId="77777777" w:rsidR="00254206" w:rsidRPr="00691091" w:rsidRDefault="00254206" w:rsidP="00254206">
            <w:pPr>
              <w:spacing w:after="0" w:line="240" w:lineRule="auto"/>
              <w:rPr>
                <w:rFonts w:ascii="Times New Roman" w:eastAsia="Times New Roman" w:hAnsi="Times New Roman" w:cs="Times New Roman"/>
                <w:b/>
                <w:bCs/>
                <w:sz w:val="24"/>
                <w:szCs w:val="24"/>
                <w:lang w:eastAsia="hr-HR"/>
              </w:rPr>
            </w:pPr>
          </w:p>
        </w:tc>
      </w:tr>
    </w:tbl>
    <w:p w14:paraId="2B3CA56C" w14:textId="77777777" w:rsidR="008508AB" w:rsidRPr="00254206" w:rsidRDefault="008508AB" w:rsidP="00254206">
      <w:pPr>
        <w:rPr>
          <w:rFonts w:ascii="Times New Roman" w:hAnsi="Times New Roman" w:cs="Times New Roman"/>
          <w:sz w:val="24"/>
          <w:szCs w:val="24"/>
        </w:rPr>
      </w:pPr>
    </w:p>
    <w:sectPr w:rsidR="008508AB" w:rsidRPr="00254206" w:rsidSect="00487368">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26D58"/>
    <w:multiLevelType w:val="hybridMultilevel"/>
    <w:tmpl w:val="2F54FC36"/>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954DAF"/>
    <w:multiLevelType w:val="hybridMultilevel"/>
    <w:tmpl w:val="64F20E70"/>
    <w:lvl w:ilvl="0" w:tplc="A97C6426">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07"/>
    <w:rsid w:val="00036155"/>
    <w:rsid w:val="00115DCE"/>
    <w:rsid w:val="00126AC9"/>
    <w:rsid w:val="00254206"/>
    <w:rsid w:val="00432ED8"/>
    <w:rsid w:val="004C6FC4"/>
    <w:rsid w:val="005D54F8"/>
    <w:rsid w:val="00663C05"/>
    <w:rsid w:val="00691091"/>
    <w:rsid w:val="008508AB"/>
    <w:rsid w:val="00852063"/>
    <w:rsid w:val="00937042"/>
    <w:rsid w:val="009B7AE6"/>
    <w:rsid w:val="00A21307"/>
    <w:rsid w:val="00B633A0"/>
    <w:rsid w:val="00C87AB1"/>
    <w:rsid w:val="00D353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8969"/>
  <w15:chartTrackingRefBased/>
  <w15:docId w15:val="{3BF3AA0C-CF73-49F9-9E97-7BFBED8A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Tihana Zadro</cp:lastModifiedBy>
  <cp:revision>2</cp:revision>
  <dcterms:created xsi:type="dcterms:W3CDTF">2024-03-12T12:27:00Z</dcterms:created>
  <dcterms:modified xsi:type="dcterms:W3CDTF">2024-03-12T12:27:00Z</dcterms:modified>
</cp:coreProperties>
</file>